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E6977" w14:textId="39132C01" w:rsidR="00910E42" w:rsidRDefault="00910E42" w:rsidP="006A760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EC486C">
        <w:rPr>
          <w:rFonts w:ascii="Arial" w:hAnsi="Arial" w:cs="Arial"/>
          <w:b/>
          <w:bCs/>
          <w:sz w:val="24"/>
        </w:rPr>
        <w:t>15</w:t>
      </w:r>
      <w:r w:rsidR="00EC486C">
        <w:rPr>
          <w:rFonts w:ascii="Arial" w:hAnsi="Arial" w:cs="Arial"/>
          <w:b/>
          <w:bCs/>
          <w:sz w:val="24"/>
        </w:rPr>
        <w:tab/>
        <w:t>S2-162580</w:t>
      </w:r>
    </w:p>
    <w:p w14:paraId="0070E9A7" w14:textId="77777777" w:rsidR="00910E42" w:rsidRDefault="00910E42" w:rsidP="006A760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06C062F8" w14:textId="77777777" w:rsidR="004934E0" w:rsidRDefault="004934E0" w:rsidP="004934E0">
      <w:pPr>
        <w:keepNext/>
      </w:pPr>
    </w:p>
    <w:p w14:paraId="1DA17985" w14:textId="6BEDE5A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B4609">
        <w:rPr>
          <w:rFonts w:ascii="Arial" w:hAnsi="Arial" w:cs="Arial"/>
          <w:b/>
          <w:lang w:eastAsia="ko-KR"/>
        </w:rPr>
        <w:t>Rogers Communications</w:t>
      </w:r>
    </w:p>
    <w:p w14:paraId="56BFB5D9" w14:textId="3534294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4522">
        <w:rPr>
          <w:rFonts w:ascii="Arial" w:hAnsi="Arial" w:cs="Arial"/>
          <w:b/>
        </w:rPr>
        <w:t>Solution X for Key Issue 1</w:t>
      </w:r>
    </w:p>
    <w:p w14:paraId="13B035D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C595E">
        <w:rPr>
          <w:rFonts w:ascii="Arial" w:hAnsi="Arial" w:cs="Arial" w:hint="eastAsia"/>
          <w:b/>
          <w:lang w:eastAsia="ko-KR"/>
        </w:rPr>
        <w:t>Approval</w:t>
      </w:r>
    </w:p>
    <w:p w14:paraId="6A0D44FA" w14:textId="253965E8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647DD">
        <w:rPr>
          <w:rFonts w:ascii="Arial" w:hAnsi="Arial" w:cs="Arial" w:hint="eastAsia"/>
          <w:b/>
          <w:lang w:eastAsia="ko-KR"/>
        </w:rPr>
        <w:t>6.</w:t>
      </w:r>
      <w:r w:rsidR="0034028D">
        <w:rPr>
          <w:rFonts w:ascii="Arial" w:hAnsi="Arial" w:cs="Arial"/>
          <w:b/>
          <w:lang w:eastAsia="ko-KR"/>
        </w:rPr>
        <w:t>6</w:t>
      </w:r>
    </w:p>
    <w:p w14:paraId="1A1C118D" w14:textId="011A0DF2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028D">
        <w:rPr>
          <w:rFonts w:ascii="Arial" w:hAnsi="Arial" w:cs="Arial"/>
          <w:b/>
          <w:lang w:eastAsia="ko-KR"/>
        </w:rPr>
        <w:t>FS_V8</w:t>
      </w:r>
      <w:r w:rsidR="001C595E">
        <w:rPr>
          <w:rFonts w:ascii="Arial" w:hAnsi="Arial" w:cs="Arial" w:hint="eastAsia"/>
          <w:b/>
          <w:lang w:eastAsia="ko-KR"/>
        </w:rPr>
        <w:t xml:space="preserve"> / 14</w:t>
      </w:r>
    </w:p>
    <w:p w14:paraId="41DA02D3" w14:textId="77777777" w:rsidR="00B001FD" w:rsidRDefault="00B001FD" w:rsidP="00B001F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7624253C" w14:textId="5B8B0EDF" w:rsidR="007860A4" w:rsidRPr="002B4609" w:rsidRDefault="00BD7E19" w:rsidP="002B460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The contribution proposes a solution to the Key Issue 1</w:t>
      </w:r>
      <w:r w:rsidR="00EC486C" w:rsidRPr="00EC486C">
        <w:rPr>
          <w:rFonts w:ascii="Arial" w:hAnsi="Arial" w:cs="Arial"/>
          <w:i/>
        </w:rPr>
        <w:t>"How to make UE-detected IMS emergency session successful"</w:t>
      </w:r>
      <w:r>
        <w:rPr>
          <w:rFonts w:ascii="Arial" w:hAnsi="Arial" w:cs="Arial"/>
          <w:i/>
        </w:rPr>
        <w:t xml:space="preserve">. </w:t>
      </w:r>
      <w:r w:rsidR="002B4609">
        <w:rPr>
          <w:rFonts w:ascii="Arial" w:hAnsi="Arial" w:cs="Arial"/>
          <w:i/>
        </w:rPr>
        <w:t xml:space="preserve">The solution is using the EPS-level authentication result and information to establish an IMS emergency session with a call back number delivered to PSAP. </w:t>
      </w:r>
    </w:p>
    <w:p w14:paraId="41C96C3F" w14:textId="5E98DB91" w:rsidR="00B001FD" w:rsidRPr="00E039E4" w:rsidRDefault="00B001FD" w:rsidP="00E84522">
      <w:pPr>
        <w:pStyle w:val="Heading1"/>
        <w:ind w:left="0" w:firstLine="0"/>
        <w:rPr>
          <w:rFonts w:ascii="Times New Roman" w:hAnsi="Times New Roman"/>
        </w:rPr>
      </w:pPr>
    </w:p>
    <w:p w14:paraId="674A9615" w14:textId="16A9DCE1" w:rsidR="00B001FD" w:rsidRDefault="002B4609" w:rsidP="00B001FD">
      <w:pPr>
        <w:jc w:val="center"/>
        <w:rPr>
          <w:color w:val="C00000"/>
          <w:sz w:val="32"/>
          <w:szCs w:val="32"/>
        </w:rPr>
      </w:pPr>
      <w:r>
        <w:rPr>
          <w:color w:val="C00000"/>
          <w:sz w:val="32"/>
          <w:szCs w:val="32"/>
        </w:rPr>
        <w:t>***** Start of Change</w:t>
      </w:r>
      <w:r w:rsidR="00B001FD" w:rsidRPr="00E039E4">
        <w:rPr>
          <w:color w:val="C00000"/>
          <w:sz w:val="32"/>
          <w:szCs w:val="32"/>
        </w:rPr>
        <w:t xml:space="preserve"> *****</w:t>
      </w:r>
    </w:p>
    <w:p w14:paraId="336CA4BB" w14:textId="4B5500FC" w:rsidR="007860A4" w:rsidRPr="00BF5ED8" w:rsidRDefault="007860A4" w:rsidP="007860A4">
      <w:pPr>
        <w:pStyle w:val="Heading2"/>
      </w:pPr>
      <w:bookmarkStart w:id="0" w:name="_Toc449325719"/>
      <w:r>
        <w:t>6.</w:t>
      </w:r>
      <w:r w:rsidR="004B416F">
        <w:rPr>
          <w:rFonts w:hint="eastAsia"/>
        </w:rPr>
        <w:t>X</w:t>
      </w:r>
      <w:r w:rsidR="004B416F">
        <w:tab/>
        <w:t>Solution X for Key Issue 1</w:t>
      </w:r>
      <w:r>
        <w:t xml:space="preserve">: </w:t>
      </w:r>
      <w:r w:rsidR="004B416F">
        <w:t xml:space="preserve">Unregistered </w:t>
      </w:r>
      <w:r w:rsidRPr="00BB5C25">
        <w:t>IMS emergency session with</w:t>
      </w:r>
      <w:bookmarkEnd w:id="0"/>
      <w:r w:rsidR="004B416F">
        <w:t xml:space="preserve"> LRF support</w:t>
      </w:r>
      <w:r w:rsidR="003A51A9">
        <w:t>.</w:t>
      </w:r>
    </w:p>
    <w:p w14:paraId="69F8727F" w14:textId="5B3EADA7" w:rsidR="007860A4" w:rsidRDefault="007860A4" w:rsidP="007860A4">
      <w:pPr>
        <w:pStyle w:val="Heading3"/>
      </w:pPr>
      <w:bookmarkStart w:id="1" w:name="_Toc449325720"/>
      <w:r>
        <w:t>6.</w:t>
      </w:r>
      <w:r w:rsidR="004B416F">
        <w:rPr>
          <w:rFonts w:hint="eastAsia"/>
        </w:rPr>
        <w:t>X</w:t>
      </w:r>
      <w:r>
        <w:t>.1</w:t>
      </w:r>
      <w:r>
        <w:tab/>
        <w:t>Description</w:t>
      </w:r>
      <w:bookmarkEnd w:id="1"/>
    </w:p>
    <w:p w14:paraId="7B4D66CC" w14:textId="1525757C" w:rsidR="007860A4" w:rsidRPr="00BB5C25" w:rsidRDefault="007860A4" w:rsidP="007860A4">
      <w:pPr>
        <w:pStyle w:val="NormalParagraph"/>
      </w:pPr>
      <w:r w:rsidRPr="00BB5C25">
        <w:t>6.</w:t>
      </w:r>
      <w:r w:rsidR="004B416F">
        <w:rPr>
          <w:rFonts w:hint="eastAsia"/>
          <w:lang w:eastAsia="ja-JP"/>
        </w:rPr>
        <w:t>X</w:t>
      </w:r>
      <w:r w:rsidRPr="00BB5C25">
        <w:t>.1.1</w:t>
      </w:r>
      <w:r w:rsidRPr="00BB5C25">
        <w:tab/>
        <w:t>General</w:t>
      </w:r>
    </w:p>
    <w:p w14:paraId="636D9931" w14:textId="77777777" w:rsidR="007860A4" w:rsidRPr="00BB5C25" w:rsidRDefault="007860A4" w:rsidP="007860A4">
      <w:pPr>
        <w:rPr>
          <w:lang w:eastAsia="zh-CN"/>
        </w:rPr>
      </w:pPr>
      <w:r w:rsidRPr="00BB5C25">
        <w:rPr>
          <w:lang w:eastAsia="zh-CN"/>
        </w:rPr>
        <w:t>This solution addresses key issue 1 (</w:t>
      </w:r>
      <w:r>
        <w:rPr>
          <w:lang w:eastAsia="zh-CN"/>
        </w:rPr>
        <w:t>"</w:t>
      </w:r>
      <w:r w:rsidRPr="00BB5C25">
        <w:rPr>
          <w:lang w:eastAsia="zh-CN"/>
        </w:rPr>
        <w:t>How to make UE-detected IMS emergency session successful</w:t>
      </w:r>
      <w:r>
        <w:rPr>
          <w:lang w:eastAsia="zh-CN"/>
        </w:rPr>
        <w:t>"</w:t>
      </w:r>
      <w:r w:rsidRPr="00BB5C25">
        <w:rPr>
          <w:lang w:eastAsia="zh-CN"/>
        </w:rPr>
        <w:t>).</w:t>
      </w:r>
    </w:p>
    <w:p w14:paraId="6CE47FC0" w14:textId="30EEFB0A" w:rsidR="00E84522" w:rsidRDefault="004B416F" w:rsidP="007860A4">
      <w:r>
        <w:t>Similar to Solution #5, the present solution relies on</w:t>
      </w:r>
      <w:r w:rsidR="00BD7E19">
        <w:t xml:space="preserve"> the result and</w:t>
      </w:r>
      <w:r>
        <w:t xml:space="preserve"> information obtained during the EPS-level UE authentication</w:t>
      </w:r>
      <w:r w:rsidR="0034419C">
        <w:t xml:space="preserve"> and PDN connection establishment</w:t>
      </w:r>
      <w:bookmarkStart w:id="2" w:name="_GoBack"/>
      <w:bookmarkEnd w:id="2"/>
      <w:r>
        <w:t>.</w:t>
      </w:r>
    </w:p>
    <w:p w14:paraId="5C84FA6A" w14:textId="4C763B3F" w:rsidR="00110D86" w:rsidRDefault="00E84522" w:rsidP="007860A4">
      <w:r>
        <w:t>Specifically, th</w:t>
      </w:r>
      <w:r w:rsidR="00080B1C">
        <w:t>e solution uses the MSISDN</w:t>
      </w:r>
      <w:r>
        <w:t xml:space="preserve"> provided by MME to GMLC/LRF during the </w:t>
      </w:r>
      <w:r w:rsidR="00BD7E19">
        <w:t xml:space="preserve">successful </w:t>
      </w:r>
      <w:r>
        <w:t>emergency PDN connection</w:t>
      </w:r>
      <w:r w:rsidR="004B416F">
        <w:t xml:space="preserve"> </w:t>
      </w:r>
      <w:r w:rsidR="00110D86">
        <w:t>establishment. The MSISDN is</w:t>
      </w:r>
      <w:r>
        <w:t xml:space="preserve"> subsequently retrieved by E-CSCF</w:t>
      </w:r>
      <w:r w:rsidR="00110D86">
        <w:t xml:space="preserve"> over Ml interface during the emergency IMS session estab</w:t>
      </w:r>
      <w:r w:rsidR="00080B1C">
        <w:t xml:space="preserve">lishment and propagated </w:t>
      </w:r>
      <w:r w:rsidR="002B4609">
        <w:t>to PSAP.</w:t>
      </w:r>
    </w:p>
    <w:p w14:paraId="573E01CA" w14:textId="16AD3D5E" w:rsidR="007860A4" w:rsidRPr="00BB5C25" w:rsidRDefault="007860A4" w:rsidP="007860A4">
      <w:pPr>
        <w:pStyle w:val="NormalParagraph"/>
      </w:pPr>
      <w:r w:rsidRPr="00BB5C25">
        <w:t>6.</w:t>
      </w:r>
      <w:r w:rsidR="00BD7E19">
        <w:rPr>
          <w:rFonts w:hint="eastAsia"/>
          <w:lang w:eastAsia="ja-JP"/>
        </w:rPr>
        <w:t>X</w:t>
      </w:r>
      <w:r w:rsidRPr="00BB5C25">
        <w:t>.1.2</w:t>
      </w:r>
      <w:r w:rsidRPr="00BB5C25">
        <w:tab/>
        <w:t>Solution description</w:t>
      </w:r>
    </w:p>
    <w:p w14:paraId="00D78704" w14:textId="582FB885" w:rsidR="007860A4" w:rsidRPr="00110D86" w:rsidRDefault="00110D86" w:rsidP="007860A4">
      <w:r w:rsidRPr="00110D86">
        <w:t xml:space="preserve">The solution </w:t>
      </w:r>
      <w:r w:rsidR="00BF2B68">
        <w:t xml:space="preserve">procedure </w:t>
      </w:r>
      <w:r w:rsidR="00EC486C">
        <w:t>consists of the</w:t>
      </w:r>
      <w:r w:rsidRPr="00110D86">
        <w:t xml:space="preserve"> steps</w:t>
      </w:r>
      <w:r w:rsidR="00EC486C">
        <w:t xml:space="preserve"> below. The existing unregistered IMS emergency procedure specified in TS 23.167 is used</w:t>
      </w:r>
      <w:r w:rsidR="00A12C2C">
        <w:t>,</w:t>
      </w:r>
      <w:r w:rsidR="00EC486C">
        <w:t xml:space="preserve"> with additional fu</w:t>
      </w:r>
      <w:r w:rsidR="00C23C18">
        <w:t>nctionality in step 7:</w:t>
      </w:r>
    </w:p>
    <w:p w14:paraId="574E09AF" w14:textId="6619ACAE" w:rsidR="00110D86" w:rsidRPr="00110D86" w:rsidRDefault="00110D86" w:rsidP="00110D86">
      <w:pPr>
        <w:pStyle w:val="ListParagraph"/>
        <w:numPr>
          <w:ilvl w:val="1"/>
          <w:numId w:val="28"/>
        </w:numPr>
        <w:rPr>
          <w:rFonts w:ascii="Times New Roman" w:hAnsi="Times New Roman"/>
          <w:sz w:val="20"/>
          <w:szCs w:val="20"/>
        </w:rPr>
      </w:pPr>
      <w:r w:rsidRPr="00110D86">
        <w:rPr>
          <w:rFonts w:ascii="Times New Roman" w:hAnsi="Times New Roman"/>
          <w:sz w:val="20"/>
          <w:szCs w:val="20"/>
        </w:rPr>
        <w:t>S8</w:t>
      </w:r>
      <w:r w:rsidR="003A51A9">
        <w:rPr>
          <w:rFonts w:ascii="Times New Roman" w:hAnsi="Times New Roman"/>
          <w:sz w:val="20"/>
          <w:szCs w:val="20"/>
        </w:rPr>
        <w:t>HR i</w:t>
      </w:r>
      <w:r w:rsidR="00BD7E19">
        <w:rPr>
          <w:rFonts w:ascii="Times New Roman" w:hAnsi="Times New Roman"/>
          <w:sz w:val="20"/>
          <w:szCs w:val="20"/>
        </w:rPr>
        <w:t>nbound</w:t>
      </w:r>
      <w:r w:rsidRPr="00110D86">
        <w:rPr>
          <w:rFonts w:ascii="Times New Roman" w:hAnsi="Times New Roman"/>
          <w:sz w:val="20"/>
          <w:szCs w:val="20"/>
        </w:rPr>
        <w:t xml:space="preserve"> roamer UE requests </w:t>
      </w:r>
      <w:r w:rsidRPr="00110D86">
        <w:rPr>
          <w:rFonts w:ascii="Times New Roman" w:hAnsi="Times New Roman"/>
          <w:sz w:val="20"/>
          <w:szCs w:val="20"/>
        </w:rPr>
        <w:t xml:space="preserve">an </w:t>
      </w:r>
      <w:r w:rsidRPr="00110D86">
        <w:rPr>
          <w:rFonts w:ascii="Times New Roman" w:hAnsi="Times New Roman"/>
          <w:sz w:val="20"/>
          <w:szCs w:val="20"/>
        </w:rPr>
        <w:t>emergency PDN connection</w:t>
      </w:r>
      <w:r w:rsidR="00742FBA">
        <w:rPr>
          <w:rFonts w:ascii="Times New Roman" w:hAnsi="Times New Roman"/>
          <w:sz w:val="20"/>
          <w:szCs w:val="20"/>
        </w:rPr>
        <w:t>.</w:t>
      </w:r>
    </w:p>
    <w:p w14:paraId="67D67184" w14:textId="6B8148E9" w:rsidR="00110D86" w:rsidRPr="00110D86" w:rsidRDefault="00110D86" w:rsidP="00110D86">
      <w:pPr>
        <w:pStyle w:val="ListParagraph"/>
        <w:numPr>
          <w:ilvl w:val="1"/>
          <w:numId w:val="28"/>
        </w:numPr>
        <w:rPr>
          <w:rFonts w:ascii="Times New Roman" w:hAnsi="Times New Roman"/>
          <w:sz w:val="20"/>
          <w:szCs w:val="20"/>
        </w:rPr>
      </w:pPr>
      <w:r w:rsidRPr="00110D86">
        <w:rPr>
          <w:rFonts w:ascii="Times New Roman" w:hAnsi="Times New Roman"/>
          <w:sz w:val="20"/>
          <w:szCs w:val="20"/>
        </w:rPr>
        <w:t xml:space="preserve">MME retrieves </w:t>
      </w:r>
      <w:r w:rsidRPr="00110D86">
        <w:rPr>
          <w:rFonts w:ascii="Times New Roman" w:hAnsi="Times New Roman"/>
          <w:sz w:val="20"/>
          <w:szCs w:val="20"/>
        </w:rPr>
        <w:t xml:space="preserve">the </w:t>
      </w:r>
      <w:r w:rsidR="00742FBA">
        <w:rPr>
          <w:rFonts w:ascii="Times New Roman" w:hAnsi="Times New Roman"/>
          <w:sz w:val="20"/>
          <w:szCs w:val="20"/>
        </w:rPr>
        <w:t xml:space="preserve">subscriber profile </w:t>
      </w:r>
      <w:r w:rsidR="00BD7E19">
        <w:rPr>
          <w:rFonts w:ascii="Times New Roman" w:hAnsi="Times New Roman"/>
          <w:sz w:val="20"/>
          <w:szCs w:val="20"/>
        </w:rPr>
        <w:t>(</w:t>
      </w:r>
      <w:r w:rsidR="00742FBA">
        <w:rPr>
          <w:rFonts w:ascii="Times New Roman" w:hAnsi="Times New Roman"/>
          <w:sz w:val="20"/>
          <w:szCs w:val="20"/>
        </w:rPr>
        <w:t>received during the Initial Attach and including</w:t>
      </w:r>
      <w:r w:rsidRPr="00110D86">
        <w:rPr>
          <w:rFonts w:ascii="Times New Roman" w:hAnsi="Times New Roman"/>
          <w:sz w:val="20"/>
          <w:szCs w:val="20"/>
        </w:rPr>
        <w:t xml:space="preserve"> </w:t>
      </w:r>
      <w:r w:rsidR="00742FBA">
        <w:rPr>
          <w:rFonts w:ascii="Times New Roman" w:hAnsi="Times New Roman"/>
          <w:sz w:val="20"/>
          <w:szCs w:val="20"/>
        </w:rPr>
        <w:t>the MSISDN</w:t>
      </w:r>
      <w:r w:rsidR="00BD7E19">
        <w:rPr>
          <w:rFonts w:ascii="Times New Roman" w:hAnsi="Times New Roman"/>
          <w:sz w:val="20"/>
          <w:szCs w:val="20"/>
        </w:rPr>
        <w:t>)</w:t>
      </w:r>
      <w:r w:rsidR="00742FBA">
        <w:rPr>
          <w:rFonts w:ascii="Times New Roman" w:hAnsi="Times New Roman"/>
          <w:sz w:val="20"/>
          <w:szCs w:val="20"/>
        </w:rPr>
        <w:t>,</w:t>
      </w:r>
      <w:r w:rsidRPr="00110D86">
        <w:rPr>
          <w:rFonts w:ascii="Times New Roman" w:hAnsi="Times New Roman"/>
          <w:sz w:val="20"/>
          <w:szCs w:val="20"/>
        </w:rPr>
        <w:t xml:space="preserve"> and sends </w:t>
      </w:r>
      <w:r w:rsidR="00BD7E19">
        <w:rPr>
          <w:rFonts w:ascii="Times New Roman" w:hAnsi="Times New Roman"/>
          <w:sz w:val="20"/>
          <w:szCs w:val="20"/>
        </w:rPr>
        <w:t xml:space="preserve">a </w:t>
      </w:r>
      <w:r w:rsidRPr="00110D86">
        <w:rPr>
          <w:rFonts w:ascii="Times New Roman" w:hAnsi="Times New Roman"/>
          <w:sz w:val="20"/>
          <w:szCs w:val="20"/>
        </w:rPr>
        <w:t>S</w:t>
      </w:r>
      <w:r w:rsidR="00742FBA">
        <w:rPr>
          <w:rFonts w:ascii="Times New Roman" w:hAnsi="Times New Roman"/>
          <w:sz w:val="20"/>
          <w:szCs w:val="20"/>
        </w:rPr>
        <w:t xml:space="preserve">ubscriber </w:t>
      </w:r>
      <w:r w:rsidRPr="00110D86">
        <w:rPr>
          <w:rFonts w:ascii="Times New Roman" w:hAnsi="Times New Roman"/>
          <w:sz w:val="20"/>
          <w:szCs w:val="20"/>
        </w:rPr>
        <w:t>L</w:t>
      </w:r>
      <w:r w:rsidR="00742FBA">
        <w:rPr>
          <w:rFonts w:ascii="Times New Roman" w:hAnsi="Times New Roman"/>
          <w:sz w:val="20"/>
          <w:szCs w:val="20"/>
        </w:rPr>
        <w:t xml:space="preserve">ocation </w:t>
      </w:r>
      <w:r w:rsidRPr="00110D86">
        <w:rPr>
          <w:rFonts w:ascii="Times New Roman" w:hAnsi="Times New Roman"/>
          <w:sz w:val="20"/>
          <w:szCs w:val="20"/>
        </w:rPr>
        <w:t>R</w:t>
      </w:r>
      <w:r w:rsidR="00742FBA">
        <w:rPr>
          <w:rFonts w:ascii="Times New Roman" w:hAnsi="Times New Roman"/>
          <w:sz w:val="20"/>
          <w:szCs w:val="20"/>
        </w:rPr>
        <w:t>eport (SLR) to LRF including MSISDN, IMSI, IMEI</w:t>
      </w:r>
      <w:r w:rsidR="00BC360E">
        <w:rPr>
          <w:rFonts w:ascii="Times New Roman" w:hAnsi="Times New Roman"/>
          <w:sz w:val="20"/>
          <w:szCs w:val="20"/>
        </w:rPr>
        <w:t>, ECGI</w:t>
      </w:r>
      <w:r w:rsidR="00BD7E19">
        <w:rPr>
          <w:rFonts w:ascii="Times New Roman" w:hAnsi="Times New Roman"/>
          <w:sz w:val="20"/>
          <w:szCs w:val="20"/>
        </w:rPr>
        <w:t xml:space="preserve"> along with other</w:t>
      </w:r>
      <w:r w:rsidR="00742FBA">
        <w:rPr>
          <w:rFonts w:ascii="Times New Roman" w:hAnsi="Times New Roman"/>
          <w:sz w:val="20"/>
          <w:szCs w:val="20"/>
        </w:rPr>
        <w:t xml:space="preserve"> parameters.</w:t>
      </w:r>
    </w:p>
    <w:p w14:paraId="28CDB7DC" w14:textId="63C0BFC8" w:rsidR="00110D86" w:rsidRPr="00110D86" w:rsidRDefault="00110D86" w:rsidP="00110D86">
      <w:pPr>
        <w:pStyle w:val="ListParagraph"/>
        <w:numPr>
          <w:ilvl w:val="1"/>
          <w:numId w:val="28"/>
        </w:numPr>
        <w:rPr>
          <w:rFonts w:ascii="Times New Roman" w:hAnsi="Times New Roman"/>
          <w:sz w:val="20"/>
          <w:szCs w:val="20"/>
        </w:rPr>
      </w:pPr>
      <w:r w:rsidRPr="00110D86">
        <w:rPr>
          <w:rFonts w:ascii="Times New Roman" w:hAnsi="Times New Roman"/>
          <w:sz w:val="20"/>
          <w:szCs w:val="20"/>
        </w:rPr>
        <w:t>Emergency PDN connection is successfully established</w:t>
      </w:r>
      <w:r w:rsidR="00BD7E19">
        <w:rPr>
          <w:rFonts w:ascii="Times New Roman" w:hAnsi="Times New Roman"/>
          <w:sz w:val="20"/>
          <w:szCs w:val="20"/>
        </w:rPr>
        <w:t>.</w:t>
      </w:r>
    </w:p>
    <w:p w14:paraId="771343C4" w14:textId="7632EF4C" w:rsidR="00110D86" w:rsidRPr="00110D86" w:rsidRDefault="00110D86" w:rsidP="00110D86">
      <w:pPr>
        <w:pStyle w:val="ListParagraph"/>
        <w:numPr>
          <w:ilvl w:val="1"/>
          <w:numId w:val="28"/>
        </w:numPr>
        <w:rPr>
          <w:rFonts w:ascii="Times New Roman" w:hAnsi="Times New Roman"/>
          <w:sz w:val="20"/>
          <w:szCs w:val="20"/>
        </w:rPr>
      </w:pPr>
      <w:r w:rsidRPr="00110D86">
        <w:rPr>
          <w:rFonts w:ascii="Times New Roman" w:hAnsi="Times New Roman"/>
          <w:sz w:val="20"/>
          <w:szCs w:val="20"/>
        </w:rPr>
        <w:t>UE atte</w:t>
      </w:r>
      <w:r>
        <w:rPr>
          <w:rFonts w:ascii="Times New Roman" w:hAnsi="Times New Roman"/>
          <w:sz w:val="20"/>
          <w:szCs w:val="20"/>
        </w:rPr>
        <w:t>mpts IMS emergency registration</w:t>
      </w:r>
      <w:r w:rsidR="00742FBA">
        <w:rPr>
          <w:rFonts w:ascii="Times New Roman" w:hAnsi="Times New Roman"/>
          <w:sz w:val="20"/>
          <w:szCs w:val="20"/>
        </w:rPr>
        <w:t>. The registration fails due to</w:t>
      </w:r>
      <w:r w:rsidRPr="00110D86">
        <w:rPr>
          <w:rFonts w:ascii="Times New Roman" w:hAnsi="Times New Roman"/>
          <w:sz w:val="20"/>
          <w:szCs w:val="20"/>
        </w:rPr>
        <w:t xml:space="preserve"> </w:t>
      </w:r>
      <w:r w:rsidR="00742FBA">
        <w:rPr>
          <w:rFonts w:ascii="Times New Roman" w:hAnsi="Times New Roman"/>
          <w:sz w:val="20"/>
          <w:szCs w:val="20"/>
        </w:rPr>
        <w:t>unavailability</w:t>
      </w:r>
      <w:r w:rsidR="00BD7E19">
        <w:rPr>
          <w:rFonts w:ascii="Times New Roman" w:hAnsi="Times New Roman"/>
          <w:sz w:val="20"/>
          <w:szCs w:val="20"/>
        </w:rPr>
        <w:t xml:space="preserve"> of IMS NNI</w:t>
      </w:r>
      <w:r w:rsidR="00742FBA">
        <w:rPr>
          <w:rFonts w:ascii="Times New Roman" w:hAnsi="Times New Roman"/>
          <w:sz w:val="20"/>
          <w:szCs w:val="20"/>
        </w:rPr>
        <w:t>.</w:t>
      </w:r>
    </w:p>
    <w:p w14:paraId="391BB608" w14:textId="14E82072" w:rsidR="00110D86" w:rsidRPr="00110D86" w:rsidRDefault="00110D86" w:rsidP="00110D86">
      <w:pPr>
        <w:pStyle w:val="ListParagraph"/>
        <w:numPr>
          <w:ilvl w:val="1"/>
          <w:numId w:val="28"/>
        </w:numPr>
        <w:rPr>
          <w:rFonts w:ascii="Times New Roman" w:hAnsi="Times New Roman"/>
          <w:sz w:val="20"/>
          <w:szCs w:val="20"/>
        </w:rPr>
      </w:pPr>
      <w:r w:rsidRPr="00110D86">
        <w:rPr>
          <w:rFonts w:ascii="Times New Roman" w:hAnsi="Times New Roman"/>
          <w:sz w:val="20"/>
          <w:szCs w:val="20"/>
        </w:rPr>
        <w:t>UE attem</w:t>
      </w:r>
      <w:r>
        <w:rPr>
          <w:rFonts w:ascii="Times New Roman" w:hAnsi="Times New Roman"/>
          <w:sz w:val="20"/>
          <w:szCs w:val="20"/>
        </w:rPr>
        <w:t>pts IMS emergency “unregistered/</w:t>
      </w:r>
      <w:r w:rsidRPr="00110D86">
        <w:rPr>
          <w:rFonts w:ascii="Times New Roman" w:hAnsi="Times New Roman"/>
          <w:sz w:val="20"/>
          <w:szCs w:val="20"/>
        </w:rPr>
        <w:t>anonymous” call session setup</w:t>
      </w:r>
      <w:r w:rsidR="00742FBA">
        <w:rPr>
          <w:rFonts w:ascii="Times New Roman" w:hAnsi="Times New Roman"/>
          <w:sz w:val="20"/>
          <w:szCs w:val="20"/>
        </w:rPr>
        <w:t>.</w:t>
      </w:r>
    </w:p>
    <w:p w14:paraId="7723263F" w14:textId="28317362" w:rsidR="00110D86" w:rsidRPr="00110D86" w:rsidRDefault="00110D86" w:rsidP="00110D86">
      <w:pPr>
        <w:pStyle w:val="ListParagraph"/>
        <w:numPr>
          <w:ilvl w:val="1"/>
          <w:numId w:val="28"/>
        </w:numPr>
        <w:rPr>
          <w:rFonts w:ascii="Times New Roman" w:hAnsi="Times New Roman"/>
          <w:sz w:val="20"/>
          <w:szCs w:val="20"/>
        </w:rPr>
      </w:pPr>
      <w:r w:rsidRPr="00110D86">
        <w:rPr>
          <w:rFonts w:ascii="Times New Roman" w:hAnsi="Times New Roman"/>
          <w:sz w:val="20"/>
          <w:szCs w:val="20"/>
        </w:rPr>
        <w:t>E-CSCF sends INVITE to LRF with IMEI in P</w:t>
      </w:r>
      <w:r>
        <w:rPr>
          <w:rFonts w:ascii="Times New Roman" w:hAnsi="Times New Roman"/>
          <w:sz w:val="20"/>
          <w:szCs w:val="20"/>
        </w:rPr>
        <w:t>-</w:t>
      </w:r>
      <w:r w:rsidRPr="00110D86">
        <w:rPr>
          <w:rFonts w:ascii="Times New Roman" w:hAnsi="Times New Roman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>referred-</w:t>
      </w:r>
      <w:r w:rsidRPr="00110D86"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</w:rPr>
        <w:t>dentity</w:t>
      </w:r>
      <w:r w:rsidR="00742FBA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1A7F3AD2" w14:textId="201E313F" w:rsidR="00110D86" w:rsidRPr="00110D86" w:rsidRDefault="00110D86" w:rsidP="00110D86">
      <w:pPr>
        <w:pStyle w:val="ListParagraph"/>
        <w:numPr>
          <w:ilvl w:val="1"/>
          <w:numId w:val="28"/>
        </w:numPr>
        <w:rPr>
          <w:rFonts w:ascii="Times New Roman" w:hAnsi="Times New Roman"/>
          <w:sz w:val="20"/>
          <w:szCs w:val="20"/>
        </w:rPr>
      </w:pPr>
      <w:r w:rsidRPr="00BC360E">
        <w:rPr>
          <w:rFonts w:ascii="Times New Roman" w:hAnsi="Times New Roman"/>
          <w:color w:val="FF0000"/>
          <w:sz w:val="20"/>
          <w:szCs w:val="20"/>
        </w:rPr>
        <w:t>L</w:t>
      </w:r>
      <w:r w:rsidR="00742FBA" w:rsidRPr="00BC360E">
        <w:rPr>
          <w:rFonts w:ascii="Times New Roman" w:hAnsi="Times New Roman"/>
          <w:color w:val="FF0000"/>
          <w:sz w:val="20"/>
          <w:szCs w:val="20"/>
        </w:rPr>
        <w:t>RF retrieves MSISDN from the</w:t>
      </w:r>
      <w:r w:rsidRPr="00BC360E">
        <w:rPr>
          <w:rFonts w:ascii="Times New Roman" w:hAnsi="Times New Roman"/>
          <w:color w:val="FF0000"/>
          <w:sz w:val="20"/>
          <w:szCs w:val="20"/>
        </w:rPr>
        <w:t xml:space="preserve"> data received in </w:t>
      </w:r>
      <w:r w:rsidR="00BC360E">
        <w:rPr>
          <w:rFonts w:ascii="Times New Roman" w:hAnsi="Times New Roman"/>
          <w:color w:val="FF0000"/>
          <w:sz w:val="20"/>
          <w:szCs w:val="20"/>
        </w:rPr>
        <w:t xml:space="preserve">the </w:t>
      </w:r>
      <w:r w:rsidRPr="00BC360E">
        <w:rPr>
          <w:rFonts w:ascii="Times New Roman" w:hAnsi="Times New Roman"/>
          <w:color w:val="FF0000"/>
          <w:sz w:val="20"/>
          <w:szCs w:val="20"/>
        </w:rPr>
        <w:t>SLR</w:t>
      </w:r>
      <w:r w:rsidR="00BD7E19" w:rsidRPr="00BC360E">
        <w:rPr>
          <w:rFonts w:ascii="Times New Roman" w:hAnsi="Times New Roman"/>
          <w:color w:val="FF0000"/>
          <w:sz w:val="20"/>
          <w:szCs w:val="20"/>
        </w:rPr>
        <w:t xml:space="preserve"> from MME (</w:t>
      </w:r>
      <w:r w:rsidRPr="00BC360E">
        <w:rPr>
          <w:rFonts w:ascii="Times New Roman" w:hAnsi="Times New Roman"/>
          <w:color w:val="FF0000"/>
          <w:sz w:val="20"/>
          <w:szCs w:val="20"/>
        </w:rPr>
        <w:t>using</w:t>
      </w:r>
      <w:r w:rsidR="00742FBA" w:rsidRPr="00BC360E">
        <w:rPr>
          <w:rFonts w:ascii="Times New Roman" w:hAnsi="Times New Roman"/>
          <w:color w:val="FF0000"/>
          <w:sz w:val="20"/>
          <w:szCs w:val="20"/>
        </w:rPr>
        <w:t xml:space="preserve"> IMEI from the P-Preferred-Identity as a key)</w:t>
      </w:r>
      <w:r w:rsidR="00BC360E">
        <w:rPr>
          <w:rFonts w:ascii="Times New Roman" w:hAnsi="Times New Roman"/>
          <w:color w:val="FF0000"/>
          <w:sz w:val="20"/>
          <w:szCs w:val="20"/>
        </w:rPr>
        <w:t xml:space="preserve">, retrieves </w:t>
      </w:r>
      <w:r w:rsidR="0064496D" w:rsidRPr="00BC360E">
        <w:rPr>
          <w:rFonts w:ascii="Times New Roman" w:hAnsi="Times New Roman"/>
          <w:color w:val="FF0000"/>
          <w:sz w:val="20"/>
          <w:szCs w:val="20"/>
        </w:rPr>
        <w:t>ESRD/</w:t>
      </w:r>
      <w:r w:rsidRPr="00BC360E">
        <w:rPr>
          <w:rFonts w:ascii="Times New Roman" w:hAnsi="Times New Roman"/>
          <w:color w:val="FF0000"/>
          <w:sz w:val="20"/>
          <w:szCs w:val="20"/>
        </w:rPr>
        <w:t xml:space="preserve">ESRN from RDF and sends </w:t>
      </w:r>
      <w:r w:rsidR="0064496D" w:rsidRPr="00BC360E">
        <w:rPr>
          <w:rFonts w:ascii="Times New Roman" w:hAnsi="Times New Roman"/>
          <w:color w:val="FF0000"/>
          <w:sz w:val="20"/>
          <w:szCs w:val="20"/>
        </w:rPr>
        <w:t xml:space="preserve">a </w:t>
      </w:r>
      <w:r w:rsidRPr="00BC360E">
        <w:rPr>
          <w:rFonts w:ascii="Times New Roman" w:hAnsi="Times New Roman"/>
          <w:color w:val="FF0000"/>
          <w:sz w:val="20"/>
          <w:szCs w:val="20"/>
        </w:rPr>
        <w:t>300 Multi</w:t>
      </w:r>
      <w:r w:rsidR="0064496D" w:rsidRPr="00BC360E">
        <w:rPr>
          <w:rFonts w:ascii="Times New Roman" w:hAnsi="Times New Roman"/>
          <w:color w:val="FF0000"/>
          <w:sz w:val="20"/>
          <w:szCs w:val="20"/>
        </w:rPr>
        <w:t>ple</w:t>
      </w:r>
      <w:r w:rsidRPr="00BC360E">
        <w:rPr>
          <w:rFonts w:ascii="Times New Roman" w:hAnsi="Times New Roman"/>
          <w:color w:val="FF0000"/>
          <w:sz w:val="20"/>
          <w:szCs w:val="20"/>
        </w:rPr>
        <w:t xml:space="preserve"> Choices response </w:t>
      </w:r>
      <w:r w:rsidR="003A51A9" w:rsidRPr="00BC360E">
        <w:rPr>
          <w:rFonts w:ascii="Times New Roman" w:hAnsi="Times New Roman"/>
          <w:color w:val="FF0000"/>
          <w:sz w:val="20"/>
          <w:szCs w:val="20"/>
        </w:rPr>
        <w:t xml:space="preserve">to E-CSCF </w:t>
      </w:r>
      <w:r w:rsidRPr="00BC360E">
        <w:rPr>
          <w:rFonts w:ascii="Times New Roman" w:hAnsi="Times New Roman"/>
          <w:color w:val="FF0000"/>
          <w:sz w:val="20"/>
          <w:szCs w:val="20"/>
        </w:rPr>
        <w:t>as per regis</w:t>
      </w:r>
      <w:r w:rsidR="003A51A9" w:rsidRPr="00BC360E">
        <w:rPr>
          <w:rFonts w:ascii="Times New Roman" w:hAnsi="Times New Roman"/>
          <w:color w:val="FF0000"/>
          <w:sz w:val="20"/>
          <w:szCs w:val="20"/>
        </w:rPr>
        <w:t>tered IMS emergency treatment</w:t>
      </w:r>
      <w:r w:rsidR="00BC360E">
        <w:rPr>
          <w:rFonts w:ascii="Times New Roman" w:hAnsi="Times New Roman"/>
          <w:color w:val="FF0000"/>
          <w:sz w:val="20"/>
          <w:szCs w:val="20"/>
        </w:rPr>
        <w:t>, adding</w:t>
      </w:r>
      <w:r w:rsidR="00742FBA" w:rsidRPr="00BC360E">
        <w:rPr>
          <w:rFonts w:ascii="Times New Roman" w:hAnsi="Times New Roman"/>
          <w:color w:val="FF0000"/>
          <w:sz w:val="20"/>
          <w:szCs w:val="20"/>
        </w:rPr>
        <w:t xml:space="preserve"> the </w:t>
      </w:r>
      <w:r w:rsidR="00C23C18">
        <w:rPr>
          <w:rFonts w:ascii="Times New Roman" w:hAnsi="Times New Roman"/>
          <w:color w:val="FF0000"/>
          <w:sz w:val="20"/>
          <w:szCs w:val="20"/>
        </w:rPr>
        <w:t xml:space="preserve">retrieved </w:t>
      </w:r>
      <w:r w:rsidR="00742FBA" w:rsidRPr="00BC360E">
        <w:rPr>
          <w:rFonts w:ascii="Times New Roman" w:hAnsi="Times New Roman"/>
          <w:color w:val="FF0000"/>
          <w:sz w:val="20"/>
          <w:szCs w:val="20"/>
        </w:rPr>
        <w:t xml:space="preserve">MSISDN in </w:t>
      </w:r>
      <w:r w:rsidRPr="00BC360E">
        <w:rPr>
          <w:rFonts w:ascii="Times New Roman" w:hAnsi="Times New Roman"/>
          <w:color w:val="FF0000"/>
          <w:sz w:val="20"/>
          <w:szCs w:val="20"/>
        </w:rPr>
        <w:t>P</w:t>
      </w:r>
      <w:r w:rsidR="00742FBA" w:rsidRPr="00BC360E">
        <w:rPr>
          <w:rFonts w:ascii="Times New Roman" w:hAnsi="Times New Roman"/>
          <w:color w:val="FF0000"/>
          <w:sz w:val="20"/>
          <w:szCs w:val="20"/>
        </w:rPr>
        <w:t>-</w:t>
      </w:r>
      <w:r w:rsidRPr="00BC360E">
        <w:rPr>
          <w:rFonts w:ascii="Times New Roman" w:hAnsi="Times New Roman"/>
          <w:color w:val="FF0000"/>
          <w:sz w:val="20"/>
          <w:szCs w:val="20"/>
        </w:rPr>
        <w:t>A</w:t>
      </w:r>
      <w:r w:rsidR="00742FBA" w:rsidRPr="00BC360E">
        <w:rPr>
          <w:rFonts w:ascii="Times New Roman" w:hAnsi="Times New Roman"/>
          <w:color w:val="FF0000"/>
          <w:sz w:val="20"/>
          <w:szCs w:val="20"/>
        </w:rPr>
        <w:t>sserted-</w:t>
      </w:r>
      <w:r w:rsidRPr="00BC360E">
        <w:rPr>
          <w:rFonts w:ascii="Times New Roman" w:hAnsi="Times New Roman"/>
          <w:color w:val="FF0000"/>
          <w:sz w:val="20"/>
          <w:szCs w:val="20"/>
        </w:rPr>
        <w:t>I</w:t>
      </w:r>
      <w:r w:rsidR="00742FBA" w:rsidRPr="00BC360E">
        <w:rPr>
          <w:rFonts w:ascii="Times New Roman" w:hAnsi="Times New Roman"/>
          <w:color w:val="FF0000"/>
          <w:sz w:val="20"/>
          <w:szCs w:val="20"/>
        </w:rPr>
        <w:t>dentity.</w:t>
      </w:r>
    </w:p>
    <w:p w14:paraId="1E004E8D" w14:textId="22713FFA" w:rsidR="00110D86" w:rsidRPr="00110D86" w:rsidRDefault="0064496D" w:rsidP="00110D86">
      <w:pPr>
        <w:pStyle w:val="ListParagraph"/>
        <w:numPr>
          <w:ilvl w:val="1"/>
          <w:numId w:val="28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E-CSCF propagates the session towards</w:t>
      </w:r>
      <w:r w:rsidR="00742FBA">
        <w:rPr>
          <w:rFonts w:ascii="Times New Roman" w:hAnsi="Times New Roman"/>
          <w:sz w:val="20"/>
          <w:szCs w:val="20"/>
        </w:rPr>
        <w:t xml:space="preserve"> </w:t>
      </w:r>
      <w:r w:rsidR="00BC360E">
        <w:rPr>
          <w:rFonts w:ascii="Times New Roman" w:hAnsi="Times New Roman"/>
          <w:sz w:val="20"/>
          <w:szCs w:val="20"/>
        </w:rPr>
        <w:t xml:space="preserve">a </w:t>
      </w:r>
      <w:r w:rsidR="00742FBA">
        <w:rPr>
          <w:rFonts w:ascii="Times New Roman" w:hAnsi="Times New Roman"/>
          <w:sz w:val="20"/>
          <w:szCs w:val="20"/>
        </w:rPr>
        <w:t xml:space="preserve">PSAP including ESRD, ESRN and </w:t>
      </w:r>
      <w:r w:rsidR="003A51A9">
        <w:rPr>
          <w:rFonts w:ascii="Times New Roman" w:hAnsi="Times New Roman"/>
          <w:sz w:val="20"/>
          <w:szCs w:val="20"/>
        </w:rPr>
        <w:t xml:space="preserve">PAI carrying </w:t>
      </w:r>
      <w:r w:rsidR="00110D86" w:rsidRPr="00110D86">
        <w:rPr>
          <w:rFonts w:ascii="Times New Roman" w:hAnsi="Times New Roman"/>
          <w:sz w:val="20"/>
          <w:szCs w:val="20"/>
        </w:rPr>
        <w:t>MSISDN</w:t>
      </w:r>
      <w:r w:rsidR="003A51A9">
        <w:rPr>
          <w:rFonts w:ascii="Times New Roman" w:hAnsi="Times New Roman"/>
          <w:sz w:val="20"/>
          <w:szCs w:val="20"/>
        </w:rPr>
        <w:t>.</w:t>
      </w:r>
    </w:p>
    <w:p w14:paraId="0CD23CE9" w14:textId="251FC365" w:rsidR="00110D86" w:rsidRPr="00110D86" w:rsidRDefault="00110D86" w:rsidP="00110D86">
      <w:pPr>
        <w:pStyle w:val="ListParagraph"/>
        <w:numPr>
          <w:ilvl w:val="1"/>
          <w:numId w:val="28"/>
        </w:numPr>
        <w:rPr>
          <w:rFonts w:ascii="Times New Roman" w:hAnsi="Times New Roman"/>
          <w:sz w:val="20"/>
          <w:szCs w:val="20"/>
        </w:rPr>
      </w:pPr>
      <w:r w:rsidRPr="00110D86">
        <w:rPr>
          <w:rFonts w:ascii="Times New Roman" w:hAnsi="Times New Roman"/>
          <w:sz w:val="20"/>
          <w:szCs w:val="20"/>
        </w:rPr>
        <w:t xml:space="preserve">PSAP receives call with </w:t>
      </w:r>
      <w:r w:rsidR="00742FBA">
        <w:rPr>
          <w:rFonts w:ascii="Times New Roman" w:hAnsi="Times New Roman"/>
          <w:sz w:val="20"/>
          <w:szCs w:val="20"/>
        </w:rPr>
        <w:t xml:space="preserve">the </w:t>
      </w:r>
      <w:r w:rsidRPr="00110D86">
        <w:rPr>
          <w:rFonts w:ascii="Times New Roman" w:hAnsi="Times New Roman"/>
          <w:sz w:val="20"/>
          <w:szCs w:val="20"/>
        </w:rPr>
        <w:t>dialable Ca</w:t>
      </w:r>
      <w:r w:rsidR="0064496D">
        <w:rPr>
          <w:rFonts w:ascii="Times New Roman" w:hAnsi="Times New Roman"/>
          <w:sz w:val="20"/>
          <w:szCs w:val="20"/>
        </w:rPr>
        <w:t xml:space="preserve">ll Back number – subscriber’s </w:t>
      </w:r>
      <w:r w:rsidRPr="00110D86">
        <w:rPr>
          <w:rFonts w:ascii="Times New Roman" w:hAnsi="Times New Roman"/>
          <w:sz w:val="20"/>
          <w:szCs w:val="20"/>
        </w:rPr>
        <w:t>MSISDN</w:t>
      </w:r>
      <w:r w:rsidR="00742FBA">
        <w:rPr>
          <w:rFonts w:ascii="Times New Roman" w:hAnsi="Times New Roman"/>
          <w:sz w:val="20"/>
          <w:szCs w:val="20"/>
        </w:rPr>
        <w:t>.</w:t>
      </w:r>
    </w:p>
    <w:p w14:paraId="78776745" w14:textId="77777777" w:rsidR="00110D86" w:rsidRPr="00110D86" w:rsidRDefault="00110D86" w:rsidP="00110D86">
      <w:pPr>
        <w:rPr>
          <w:color w:val="1F497D"/>
        </w:rPr>
      </w:pPr>
    </w:p>
    <w:p w14:paraId="389E2C85" w14:textId="50593A80" w:rsidR="00BD7E19" w:rsidRDefault="00BD7E19" w:rsidP="00BD7E19">
      <w:pPr>
        <w:pStyle w:val="Heading3"/>
      </w:pPr>
      <w:r>
        <w:lastRenderedPageBreak/>
        <w:t>6.</w:t>
      </w:r>
      <w:r>
        <w:rPr>
          <w:rFonts w:hint="eastAsia"/>
        </w:rPr>
        <w:t>X</w:t>
      </w:r>
      <w:r>
        <w:t>.2</w:t>
      </w:r>
      <w:r>
        <w:tab/>
        <w:t>Solution evaluation</w:t>
      </w:r>
    </w:p>
    <w:p w14:paraId="676355C1" w14:textId="0EE57C4D" w:rsidR="007860A4" w:rsidRDefault="003A51A9" w:rsidP="002B4609">
      <w:r>
        <w:t>The solution impact is limited to the LRF</w:t>
      </w:r>
      <w:r w:rsidR="00BF2B68">
        <w:t>/GMLC</w:t>
      </w:r>
      <w:r>
        <w:t xml:space="preserve"> functionality enhancement. No EPC or IMS interfaces are impacted.</w:t>
      </w:r>
    </w:p>
    <w:p w14:paraId="1474393F" w14:textId="3833F3CC" w:rsidR="00C95E1E" w:rsidRPr="00E039E4" w:rsidRDefault="00C95E1E" w:rsidP="0051508C">
      <w:pPr>
        <w:jc w:val="center"/>
        <w:rPr>
          <w:color w:val="C00000"/>
          <w:sz w:val="32"/>
          <w:szCs w:val="32"/>
        </w:rPr>
      </w:pPr>
      <w:r w:rsidRPr="00E039E4">
        <w:rPr>
          <w:color w:val="C00000"/>
          <w:sz w:val="32"/>
          <w:szCs w:val="32"/>
        </w:rPr>
        <w:t xml:space="preserve">***** </w:t>
      </w:r>
      <w:r w:rsidR="002B4609">
        <w:rPr>
          <w:color w:val="C00000"/>
          <w:sz w:val="32"/>
          <w:szCs w:val="32"/>
        </w:rPr>
        <w:t>End of Change</w:t>
      </w:r>
      <w:r w:rsidRPr="00E039E4">
        <w:rPr>
          <w:color w:val="C00000"/>
          <w:sz w:val="32"/>
          <w:szCs w:val="32"/>
        </w:rPr>
        <w:t>*****</w:t>
      </w:r>
    </w:p>
    <w:sectPr w:rsidR="00C95E1E" w:rsidRPr="00E039E4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9DE77" w14:textId="77777777" w:rsidR="00C25848" w:rsidRDefault="00C25848">
      <w:r>
        <w:separator/>
      </w:r>
    </w:p>
    <w:p w14:paraId="536870B8" w14:textId="77777777" w:rsidR="00C25848" w:rsidRDefault="00C25848"/>
  </w:endnote>
  <w:endnote w:type="continuationSeparator" w:id="0">
    <w:p w14:paraId="1F7A43AA" w14:textId="77777777" w:rsidR="00C25848" w:rsidRDefault="00C25848">
      <w:r>
        <w:continuationSeparator/>
      </w:r>
    </w:p>
    <w:p w14:paraId="30828FC6" w14:textId="77777777" w:rsidR="00C25848" w:rsidRDefault="00C258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B6A3F0" w14:textId="77777777" w:rsidR="007608F1" w:rsidRDefault="007608F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7BC1D75" w14:textId="77777777" w:rsidR="007608F1" w:rsidRDefault="007608F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C2E13A" w14:textId="77777777" w:rsidR="007608F1" w:rsidRDefault="007608F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D15A5" w14:textId="77777777" w:rsidR="00C25848" w:rsidRDefault="00C25848">
      <w:r>
        <w:separator/>
      </w:r>
    </w:p>
    <w:p w14:paraId="5124639C" w14:textId="77777777" w:rsidR="00C25848" w:rsidRDefault="00C25848"/>
  </w:footnote>
  <w:footnote w:type="continuationSeparator" w:id="0">
    <w:p w14:paraId="495A2B92" w14:textId="77777777" w:rsidR="00C25848" w:rsidRDefault="00C25848">
      <w:r>
        <w:continuationSeparator/>
      </w:r>
    </w:p>
    <w:p w14:paraId="23465263" w14:textId="77777777" w:rsidR="00C25848" w:rsidRDefault="00C258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DC0D8A" w14:textId="77777777" w:rsidR="007608F1" w:rsidRDefault="007608F1"/>
  <w:p w14:paraId="5B005713" w14:textId="77777777" w:rsidR="007608F1" w:rsidRDefault="007608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F02ADD" w14:textId="77777777" w:rsidR="007608F1" w:rsidRPr="004B416F" w:rsidRDefault="007608F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B416F">
      <w:rPr>
        <w:rFonts w:ascii="Arial" w:hAnsi="Arial" w:cs="Arial"/>
        <w:b/>
        <w:bCs/>
        <w:sz w:val="18"/>
        <w:lang w:val="fr-FR"/>
      </w:rPr>
      <w:t>SA WG2 Temporary Document</w:t>
    </w:r>
  </w:p>
  <w:p w14:paraId="32A94810" w14:textId="77777777" w:rsidR="007608F1" w:rsidRPr="004B416F" w:rsidRDefault="007608F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B416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B416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E16E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33E573F" w14:textId="77777777" w:rsidR="007608F1" w:rsidRPr="004B416F" w:rsidRDefault="007608F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3898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8A8E9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996C1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12CB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F1250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C4E3B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62C66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7DCFF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7812CC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C92C24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9B87F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08335BD"/>
    <w:multiLevelType w:val="hybridMultilevel"/>
    <w:tmpl w:val="DE9A5C16"/>
    <w:lvl w:ilvl="0" w:tplc="10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564BCBC">
      <w:start w:val="1"/>
      <w:numFmt w:val="decimal"/>
      <w:lvlText w:val="%2."/>
      <w:lvlJc w:val="left"/>
      <w:pPr>
        <w:ind w:left="1440" w:hanging="360"/>
      </w:pPr>
      <w:rPr>
        <w:rFonts w:ascii="Times New Roman" w:eastAsia="Malgun Gothic" w:hAnsi="Times New Roman" w:cs="Times New Roman"/>
      </w:rPr>
    </w:lvl>
    <w:lvl w:ilvl="2" w:tplc="1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A4B2F63"/>
    <w:multiLevelType w:val="hybridMultilevel"/>
    <w:tmpl w:val="B3984D6E"/>
    <w:lvl w:ilvl="0" w:tplc="EEA850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7572503"/>
    <w:multiLevelType w:val="hybridMultilevel"/>
    <w:tmpl w:val="FAF2BCAC"/>
    <w:lvl w:ilvl="0" w:tplc="819019F4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05" w:hanging="400"/>
      </w:pPr>
    </w:lvl>
    <w:lvl w:ilvl="2" w:tplc="0409001B" w:tentative="1">
      <w:start w:val="1"/>
      <w:numFmt w:val="lowerRoman"/>
      <w:lvlText w:val="%3."/>
      <w:lvlJc w:val="right"/>
      <w:pPr>
        <w:ind w:left="2505" w:hanging="400"/>
      </w:pPr>
    </w:lvl>
    <w:lvl w:ilvl="3" w:tplc="0409000F" w:tentative="1">
      <w:start w:val="1"/>
      <w:numFmt w:val="decimal"/>
      <w:lvlText w:val="%4."/>
      <w:lvlJc w:val="left"/>
      <w:pPr>
        <w:ind w:left="2905" w:hanging="400"/>
      </w:pPr>
    </w:lvl>
    <w:lvl w:ilvl="4" w:tplc="04090019" w:tentative="1">
      <w:start w:val="1"/>
      <w:numFmt w:val="upperLetter"/>
      <w:lvlText w:val="%5."/>
      <w:lvlJc w:val="left"/>
      <w:pPr>
        <w:ind w:left="3305" w:hanging="400"/>
      </w:pPr>
    </w:lvl>
    <w:lvl w:ilvl="5" w:tplc="0409001B" w:tentative="1">
      <w:start w:val="1"/>
      <w:numFmt w:val="lowerRoman"/>
      <w:lvlText w:val="%6."/>
      <w:lvlJc w:val="right"/>
      <w:pPr>
        <w:ind w:left="3705" w:hanging="400"/>
      </w:pPr>
    </w:lvl>
    <w:lvl w:ilvl="6" w:tplc="0409000F" w:tentative="1">
      <w:start w:val="1"/>
      <w:numFmt w:val="decimal"/>
      <w:lvlText w:val="%7."/>
      <w:lvlJc w:val="left"/>
      <w:pPr>
        <w:ind w:left="4105" w:hanging="400"/>
      </w:pPr>
    </w:lvl>
    <w:lvl w:ilvl="7" w:tplc="04090019" w:tentative="1">
      <w:start w:val="1"/>
      <w:numFmt w:val="upperLetter"/>
      <w:lvlText w:val="%8."/>
      <w:lvlJc w:val="left"/>
      <w:pPr>
        <w:ind w:left="4505" w:hanging="400"/>
      </w:pPr>
    </w:lvl>
    <w:lvl w:ilvl="8" w:tplc="0409001B" w:tentative="1">
      <w:start w:val="1"/>
      <w:numFmt w:val="lowerRoman"/>
      <w:lvlText w:val="%9."/>
      <w:lvlJc w:val="right"/>
      <w:pPr>
        <w:ind w:left="4905" w:hanging="400"/>
      </w:p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9"/>
  </w:num>
  <w:num w:numId="4">
    <w:abstractNumId w:val="12"/>
  </w:num>
  <w:num w:numId="5">
    <w:abstractNumId w:val="25"/>
  </w:num>
  <w:num w:numId="6">
    <w:abstractNumId w:val="16"/>
  </w:num>
  <w:num w:numId="7">
    <w:abstractNumId w:val="15"/>
  </w:num>
  <w:num w:numId="8">
    <w:abstractNumId w:val="22"/>
  </w:num>
  <w:num w:numId="9">
    <w:abstractNumId w:val="21"/>
  </w:num>
  <w:num w:numId="10">
    <w:abstractNumId w:val="17"/>
  </w:num>
  <w:num w:numId="11">
    <w:abstractNumId w:val="13"/>
  </w:num>
  <w:num w:numId="12">
    <w:abstractNumId w:val="27"/>
  </w:num>
  <w:num w:numId="13">
    <w:abstractNumId w:val="24"/>
  </w:num>
  <w:num w:numId="14">
    <w:abstractNumId w:val="23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6"/>
  </w:num>
  <w:num w:numId="26">
    <w:abstractNumId w:val="18"/>
  </w:num>
  <w:num w:numId="27">
    <w:abstractNumId w:val="0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ttachedTemplate r:id="rId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156E7"/>
    <w:rsid w:val="000222BA"/>
    <w:rsid w:val="000647DD"/>
    <w:rsid w:val="00072F03"/>
    <w:rsid w:val="00077D47"/>
    <w:rsid w:val="00080B1C"/>
    <w:rsid w:val="000850FC"/>
    <w:rsid w:val="00097CE8"/>
    <w:rsid w:val="000B5E4D"/>
    <w:rsid w:val="000C1927"/>
    <w:rsid w:val="000E4FF8"/>
    <w:rsid w:val="00110D86"/>
    <w:rsid w:val="001146C4"/>
    <w:rsid w:val="00117C0C"/>
    <w:rsid w:val="00133243"/>
    <w:rsid w:val="0013651F"/>
    <w:rsid w:val="001420E1"/>
    <w:rsid w:val="001B0486"/>
    <w:rsid w:val="001C595E"/>
    <w:rsid w:val="00216BE9"/>
    <w:rsid w:val="0023536A"/>
    <w:rsid w:val="00263C63"/>
    <w:rsid w:val="00287EF5"/>
    <w:rsid w:val="002B4609"/>
    <w:rsid w:val="002D0297"/>
    <w:rsid w:val="002D2177"/>
    <w:rsid w:val="002E7C6F"/>
    <w:rsid w:val="002F3BA8"/>
    <w:rsid w:val="0034028D"/>
    <w:rsid w:val="0034419C"/>
    <w:rsid w:val="003521FA"/>
    <w:rsid w:val="003553E9"/>
    <w:rsid w:val="00393D0A"/>
    <w:rsid w:val="003A51A9"/>
    <w:rsid w:val="003B4362"/>
    <w:rsid w:val="003C3719"/>
    <w:rsid w:val="003F12D4"/>
    <w:rsid w:val="00440983"/>
    <w:rsid w:val="00454D39"/>
    <w:rsid w:val="00473FD7"/>
    <w:rsid w:val="00474B2E"/>
    <w:rsid w:val="004934E0"/>
    <w:rsid w:val="004A1E97"/>
    <w:rsid w:val="004A2E8B"/>
    <w:rsid w:val="004A5840"/>
    <w:rsid w:val="004B416F"/>
    <w:rsid w:val="004C34C8"/>
    <w:rsid w:val="004C5B3A"/>
    <w:rsid w:val="004E04CA"/>
    <w:rsid w:val="0051508C"/>
    <w:rsid w:val="005326B5"/>
    <w:rsid w:val="00546A1B"/>
    <w:rsid w:val="005509C5"/>
    <w:rsid w:val="005915D9"/>
    <w:rsid w:val="005A591A"/>
    <w:rsid w:val="005B15B8"/>
    <w:rsid w:val="005D5ECB"/>
    <w:rsid w:val="005E44C2"/>
    <w:rsid w:val="005E669C"/>
    <w:rsid w:val="006007EC"/>
    <w:rsid w:val="00604530"/>
    <w:rsid w:val="00612F6D"/>
    <w:rsid w:val="00632C9B"/>
    <w:rsid w:val="0064496D"/>
    <w:rsid w:val="00656840"/>
    <w:rsid w:val="006612B2"/>
    <w:rsid w:val="006868ED"/>
    <w:rsid w:val="00692A03"/>
    <w:rsid w:val="006A7601"/>
    <w:rsid w:val="006E54B0"/>
    <w:rsid w:val="00707D9A"/>
    <w:rsid w:val="0073482C"/>
    <w:rsid w:val="00742FBA"/>
    <w:rsid w:val="00754B92"/>
    <w:rsid w:val="007608F1"/>
    <w:rsid w:val="007860A4"/>
    <w:rsid w:val="007B2C9D"/>
    <w:rsid w:val="007B3538"/>
    <w:rsid w:val="007B43F7"/>
    <w:rsid w:val="007D3C62"/>
    <w:rsid w:val="007E01DB"/>
    <w:rsid w:val="007F04E2"/>
    <w:rsid w:val="0084606D"/>
    <w:rsid w:val="00851358"/>
    <w:rsid w:val="00854E32"/>
    <w:rsid w:val="008939D1"/>
    <w:rsid w:val="008944FA"/>
    <w:rsid w:val="00896618"/>
    <w:rsid w:val="008A13EC"/>
    <w:rsid w:val="008C401B"/>
    <w:rsid w:val="008D38B5"/>
    <w:rsid w:val="008F2282"/>
    <w:rsid w:val="00910E42"/>
    <w:rsid w:val="00924410"/>
    <w:rsid w:val="009429C0"/>
    <w:rsid w:val="0094713D"/>
    <w:rsid w:val="00952977"/>
    <w:rsid w:val="009D3A81"/>
    <w:rsid w:val="009E16EE"/>
    <w:rsid w:val="009E41B8"/>
    <w:rsid w:val="009F173C"/>
    <w:rsid w:val="009F6404"/>
    <w:rsid w:val="009F6A9E"/>
    <w:rsid w:val="00A12C2C"/>
    <w:rsid w:val="00A14CEE"/>
    <w:rsid w:val="00A23FA9"/>
    <w:rsid w:val="00A32EDF"/>
    <w:rsid w:val="00A41677"/>
    <w:rsid w:val="00A51EE2"/>
    <w:rsid w:val="00A90061"/>
    <w:rsid w:val="00AD1D90"/>
    <w:rsid w:val="00AD60F2"/>
    <w:rsid w:val="00B001FD"/>
    <w:rsid w:val="00B12ED6"/>
    <w:rsid w:val="00B2694A"/>
    <w:rsid w:val="00B646C7"/>
    <w:rsid w:val="00BA672F"/>
    <w:rsid w:val="00BC360E"/>
    <w:rsid w:val="00BC62BF"/>
    <w:rsid w:val="00BD7E19"/>
    <w:rsid w:val="00BF2B68"/>
    <w:rsid w:val="00BF5B4E"/>
    <w:rsid w:val="00BF5CC5"/>
    <w:rsid w:val="00C23C18"/>
    <w:rsid w:val="00C25848"/>
    <w:rsid w:val="00C33DBD"/>
    <w:rsid w:val="00C47B70"/>
    <w:rsid w:val="00C830A1"/>
    <w:rsid w:val="00C86E8A"/>
    <w:rsid w:val="00C91AB7"/>
    <w:rsid w:val="00C934E6"/>
    <w:rsid w:val="00C95E1E"/>
    <w:rsid w:val="00CC5766"/>
    <w:rsid w:val="00CC6DC7"/>
    <w:rsid w:val="00CD453B"/>
    <w:rsid w:val="00CE4EFE"/>
    <w:rsid w:val="00CF3FA5"/>
    <w:rsid w:val="00D0689C"/>
    <w:rsid w:val="00D15B52"/>
    <w:rsid w:val="00D31BDD"/>
    <w:rsid w:val="00D423F2"/>
    <w:rsid w:val="00D85888"/>
    <w:rsid w:val="00DA4B27"/>
    <w:rsid w:val="00DB195F"/>
    <w:rsid w:val="00DD7403"/>
    <w:rsid w:val="00DE4828"/>
    <w:rsid w:val="00DF7FB6"/>
    <w:rsid w:val="00E271BE"/>
    <w:rsid w:val="00E84522"/>
    <w:rsid w:val="00EC0A6C"/>
    <w:rsid w:val="00EC2233"/>
    <w:rsid w:val="00EC486C"/>
    <w:rsid w:val="00ED1740"/>
    <w:rsid w:val="00EE3B2E"/>
    <w:rsid w:val="00F0666E"/>
    <w:rsid w:val="00F06C9D"/>
    <w:rsid w:val="00F72EAB"/>
    <w:rsid w:val="00F9126D"/>
    <w:rsid w:val="00FF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2098E0"/>
  <w15:docId w15:val="{117EBF08-0352-4449-B2CD-F51CEF75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C595E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1C595E"/>
    <w:rPr>
      <w:rFonts w:eastAsia="Times New Roman"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07D9A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707D9A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paragraph" w:customStyle="1" w:styleId="NormalParagraph">
    <w:name w:val="Normal Paragraph"/>
    <w:uiPriority w:val="99"/>
    <w:qFormat/>
    <w:rsid w:val="007860A4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B1Char">
    <w:name w:val="B1 Char"/>
    <w:link w:val="B1"/>
    <w:rsid w:val="007860A4"/>
    <w:rPr>
      <w:color w:val="000000"/>
      <w:lang w:val="en-GB"/>
    </w:rPr>
  </w:style>
  <w:style w:type="character" w:customStyle="1" w:styleId="TFChar">
    <w:name w:val="TF Char"/>
    <w:link w:val="TF"/>
    <w:rsid w:val="007860A4"/>
    <w:rPr>
      <w:rFonts w:ascii="Arial" w:hAnsi="Arial"/>
      <w:b/>
      <w:color w:val="000000"/>
      <w:lang w:val="en-GB"/>
    </w:rPr>
  </w:style>
  <w:style w:type="character" w:customStyle="1" w:styleId="THChar">
    <w:name w:val="TH Char"/>
    <w:link w:val="TH"/>
    <w:rsid w:val="007860A4"/>
    <w:rPr>
      <w:rFonts w:ascii="Arial" w:hAnsi="Arial"/>
      <w:b/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110D8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Times New Roman" w:hAnsi="Calibri"/>
      <w:color w:val="auto"/>
      <w:sz w:val="22"/>
      <w:szCs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Alexander Markman</cp:lastModifiedBy>
  <cp:revision>2</cp:revision>
  <cp:lastPrinted>2003-09-26T16:29:00Z</cp:lastPrinted>
  <dcterms:created xsi:type="dcterms:W3CDTF">2016-05-17T04:48:00Z</dcterms:created>
  <dcterms:modified xsi:type="dcterms:W3CDTF">2016-05-17T04:48:00Z</dcterms:modified>
</cp:coreProperties>
</file>